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Abramovitch, A., Abramowitz, J. S., Riemann, B. C., &amp; McKay, D. (2020). Severity benchmarks and contemporary clinical norms for the Obsessive-Compulsive Inventory-Revised (OCI-R) [Abstract].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Journal of Obsessive-Compulsive and Related Disorders, 27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, 100557.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https://doi.org/10.1016/j.jocrd.2020.100557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oi.org/10.1016/j.jocrd.2020.100557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