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World Health Organization. (2021).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Advances in science and risk assessment tools for Vibrio parahaemolyticus and V. vulnificus associated with seafood: Meeting report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(No. 35). Food &amp; Agriculture Organization.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