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1. Hayden LA.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Development of theoretical concepts for implementing spintorque nano-oscillators in unconventional computing schemes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[Master’s thesis]. California University; 2023.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2. Stafford K.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Synthesis and biological evaluation of novel small molecule bromodomain inhibitors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[Dissertation]. University of Strathclyde; 2021. Accessed June 26,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https://stax.strath.ac.uk/concern/theses/kh04dq34d?locale=en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tax.strath.ac.uk/concern/theses/kh04dq34d?locale=en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