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‘The characteristics of crackers made from formulation of wheat and modified water yam flour’ (2020)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Food Science and Technology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, 3(1), pp. 18-23. Available at: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https://doi.org/10.25139/fst.v0i0.2681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doi.org/10.25139/fst.v0i0.2681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