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Application of the International Convention on the Elimination of All Forms of Racial Discrimination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[2024] ICJ Judgement &lt;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https://www.icj-cij.org/pending-cases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&gt; accessed 26 June 2024.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icj-cij.org/pending-cases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