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Blüher M. 2020. Metabolically healthy obesity. Endocr Rev. 41(3): e4.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https://academic.oup.com/edrv/article/41/3/bnaa004/5780090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(Blüher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cademic.oup.com/edrv/article/41/3/bnaa004/578009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