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Law Commission,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25th Programme of Law Reform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(Law Com No 156, 2023).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Law Commission,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25th Programme of Law Reform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(Law Com No 156,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