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>
          <w:rFonts w:ascii="Times New Roman" w:hAnsi="Times New Roman"/>
          <w:color w:val="auto"/>
        </w:rPr>
        <w:t>American Cancer Association v. Mowly, 148 U.S. 267, 303-305 (2023).</w:t>
      </w:r>
      <w:r>
        <w:rPr/>
        <w:t xml:space="preserve">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LibreOffice/7.5.4.2$Windows_X86_64 LibreOffice_project/36ccfdc35048b057fd9854c757a8b67ec53977b6</Application>
  <AppVersion>15.0000</AppVersion>
  <Pages>1</Pages>
  <Words>10</Words>
  <Characters>58</Characters>
  <CharactersWithSpaces>68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2024-07-22T00:35:49Z</dcterms:created>
  <dc:creator/>
  <dc:description/>
  <dc:language>ru-RU</dc:language>
  <cp:lastModifiedBy/>
  <dcterms:modified xsi:type="dcterms:W3CDTF">2024-07-22T00:36:35Z</dcterms:modified>
  <cp:revision>1</cp:revision>
  <dc:subject/>
  <dc:title/>
</cp:coreProperties>
</file>