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Smith, D. A., Lee, S. L., Green, H. J., Mehrer, M., Stanley, H., Flatman, J., James, J., Owen, S. H., Jones, K., Flemming, N., Stone, D., Baxter, J., Kleer, H., Orser, C., Smith-Stone, G., Wescot, K., Davidson, M., Watson, H., Kreig, J. … Wescott, K. (2023).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Archaeological site location modeling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 Taylor &amp; Francis.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