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Higgins, Marguerite. “Obesity Policy Will Benefit Trial Lawyers; Enables Fast-Food Lawsuits.”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Washington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December 22, 2023.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Marguerite Higgins, “Obesity Policy Will Benefit Trial Lawyers; Enables Fast-Food Lawsuits,”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Washington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December 22, 2023, 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