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Juvenile Criminal Responsibility (Northern Ireland) 2022.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