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Government Regulations (Northern Ireland) 2023, SR 2023/7.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