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Adams AS, Bacon CJ, Cooper ST, et al.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Principles of Finance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OpenStax; 2022. Accessed June 24,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https://openstax.org/details/books/principles-finance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openstax.org/details/books/principles-finance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