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  <w:lang w:val="fr-FR"/>
        </w:rPr>
        <w:t xml:space="preserve">39. Australian influenza surveillance report [Internet]. </w:t>
      </w:r>
      <w:r>
        <w:rPr>
          <w:rFonts w:cs="Arial"/>
        </w:rPr>
        <w:t>Canberra: Australian Government Department of Health and Ageing; 20</w:t>
      </w:r>
      <w:r>
        <w:rPr>
          <w:rFonts w:cs="Arial"/>
        </w:rPr>
        <w:t>22</w:t>
      </w:r>
      <w:r>
        <w:rPr>
          <w:rFonts w:cs="Arial"/>
        </w:rPr>
        <w:t xml:space="preserve"> [cited 20</w:t>
      </w:r>
      <w:r>
        <w:rPr>
          <w:rFonts w:cs="Arial"/>
        </w:rPr>
        <w:t>24</w:t>
      </w:r>
      <w:r>
        <w:rPr>
          <w:rFonts w:cs="Arial"/>
        </w:rPr>
        <w:t xml:space="preserve"> </w:t>
      </w:r>
      <w:r>
        <w:rPr>
          <w:rFonts w:cs="Arial"/>
        </w:rPr>
        <w:t>Jun</w:t>
      </w:r>
      <w:r>
        <w:rPr>
          <w:rFonts w:cs="Arial"/>
        </w:rPr>
        <w:t xml:space="preserve"> 2]. Report No.: 12. Available from: http://www.health.gov.au/internet/main/publishing.nsf/Content/cda-ozflu-no12-11.htm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351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LibreOffice/7.5.4.2$Windows_X86_64 LibreOffice_project/36ccfdc35048b057fd9854c757a8b67ec53977b6</Application>
  <AppVersion>15.0000</AppVersion>
  <Pages>1</Pages>
  <Words>25</Words>
  <Characters>238</Characters>
  <CharactersWithSpaces>262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2017-02-16T16:42:00Z</dcterms:created>
  <dc:creator>Mary Oswell</dc:creator>
  <dc:description/>
  <dc:language>ru-RU</dc:language>
  <cp:lastModifiedBy/>
  <dcterms:modified xsi:type="dcterms:W3CDTF">2024-06-24T15:27:34Z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