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Sanchez-Alamo B, Schirmer JH, Hellmich B. Systematic literature review informing the 2022 update of the EULAR recommendations for the management of ANCA-associated vasculitis (AAV): part 2-treatment of eosinophilic granulomatosis with polyangiitis and diagnosis and general management of AAV.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RMD Open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2023; 9(2): e003083. doi.org/10.1136/rmdopen-2023-003083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