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rPr>
          <w:rFonts w:cs="Arial"/>
        </w:rPr>
      </w:pPr>
      <w:r>
        <w:rPr>
          <w:rFonts w:cs="Arial"/>
        </w:rPr>
        <w:t>26. Oceans of wonder. Blue Planet II [Television broadcast]. London (UK): BBC One; 2021 May 14.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168a2"/>
    <w:pPr>
      <w:spacing w:lineRule="auto" w:line="480" w:before="0" w:after="0"/>
      <w:ind w:left="720" w:hanging="0"/>
      <w:contextualSpacing/>
    </w:pPr>
    <w:rPr>
      <w:rFonts w:ascii="Arial" w:hAnsi="Arial" w:eastAsia="Calibri" w:cs="Times New Roman"/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LibreOffice/7.5.4.2$Windows_X86_64 LibreOffice_project/36ccfdc35048b057fd9854c757a8b67ec53977b6</Application>
  <AppVersion>15.0000</AppVersion>
  <Pages>1</Pages>
  <Words>16</Words>
  <Characters>80</Characters>
  <CharactersWithSpaces>95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2017-02-16T16:35:00Z</dcterms:created>
  <dc:creator>Mary Oswell</dc:creator>
  <dc:description/>
  <dc:language>ru-RU</dc:language>
  <cp:lastModifiedBy/>
  <dcterms:modified xsi:type="dcterms:W3CDTF">2024-06-24T17:47:29Z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